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81" w:rsidRPr="006D5A46" w:rsidRDefault="00183781" w:rsidP="00CD6AF5">
      <w:pPr>
        <w:suppressAutoHyphens/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cs="Calibri"/>
          <w:b/>
          <w:bCs/>
          <w:color w:val="000000"/>
          <w:sz w:val="20"/>
          <w:szCs w:val="20"/>
          <w:lang w:val="en-CA" w:bidi="he-IL"/>
        </w:rPr>
      </w:pPr>
      <w:proofErr w:type="gramStart"/>
      <w:r w:rsidRPr="00371912">
        <w:rPr>
          <w:rFonts w:cs="Calibri"/>
          <w:b/>
          <w:bCs/>
          <w:color w:val="000000"/>
          <w:sz w:val="20"/>
          <w:szCs w:val="20"/>
          <w:lang w:val="en-CA" w:bidi="he-IL"/>
        </w:rPr>
        <w:t xml:space="preserve">SCHEDULE OF LECTURES, SEMINARS, </w:t>
      </w:r>
      <w:r>
        <w:rPr>
          <w:rFonts w:cs="Calibri"/>
          <w:b/>
          <w:bCs/>
          <w:color w:val="000000"/>
          <w:sz w:val="20"/>
          <w:szCs w:val="20"/>
          <w:lang w:val="en-CA" w:bidi="he-IL"/>
        </w:rPr>
        <w:t xml:space="preserve">PRACTICALS </w:t>
      </w:r>
      <w:r w:rsidRPr="00371912">
        <w:rPr>
          <w:rFonts w:cs="Calibri"/>
          <w:b/>
          <w:bCs/>
          <w:color w:val="000000"/>
          <w:sz w:val="20"/>
          <w:szCs w:val="20"/>
          <w:lang w:val="en-CA" w:bidi="he-IL"/>
        </w:rPr>
        <w:t xml:space="preserve">IN </w:t>
      </w:r>
      <w:r>
        <w:rPr>
          <w:rFonts w:cs="Calibri"/>
          <w:b/>
          <w:bCs/>
          <w:color w:val="000000"/>
          <w:sz w:val="20"/>
          <w:szCs w:val="20"/>
          <w:lang w:val="en-CA" w:bidi="he-IL"/>
        </w:rPr>
        <w:t xml:space="preserve">ACADEMIC </w:t>
      </w:r>
      <w:r w:rsidRPr="00371912">
        <w:rPr>
          <w:rFonts w:cs="Calibri"/>
          <w:b/>
          <w:bCs/>
          <w:color w:val="000000"/>
          <w:sz w:val="20"/>
          <w:szCs w:val="20"/>
          <w:lang w:val="en-CA" w:bidi="he-IL"/>
        </w:rPr>
        <w:t>202</w:t>
      </w:r>
      <w:r w:rsidR="00CD6AF5">
        <w:rPr>
          <w:rFonts w:cs="Calibri"/>
          <w:b/>
          <w:bCs/>
          <w:color w:val="000000"/>
          <w:sz w:val="20"/>
          <w:szCs w:val="20"/>
          <w:lang w:val="en-CA" w:bidi="he-IL"/>
        </w:rPr>
        <w:t>5</w:t>
      </w:r>
      <w:r w:rsidRPr="00371912">
        <w:rPr>
          <w:rFonts w:cs="Calibri"/>
          <w:b/>
          <w:bCs/>
          <w:color w:val="000000"/>
          <w:sz w:val="20"/>
          <w:szCs w:val="20"/>
          <w:lang w:val="en-CA" w:bidi="he-IL"/>
        </w:rPr>
        <w:t>/202</w:t>
      </w:r>
      <w:r w:rsidR="00CD6AF5">
        <w:rPr>
          <w:rFonts w:cs="Calibri"/>
          <w:b/>
          <w:bCs/>
          <w:color w:val="000000"/>
          <w:sz w:val="20"/>
          <w:szCs w:val="20"/>
          <w:lang w:val="en-CA" w:bidi="he-IL"/>
        </w:rPr>
        <w:t>6</w:t>
      </w:r>
      <w:r w:rsidRPr="00371912">
        <w:rPr>
          <w:rFonts w:cs="Calibri"/>
          <w:b/>
          <w:bCs/>
          <w:color w:val="000000"/>
          <w:sz w:val="20"/>
          <w:szCs w:val="20"/>
          <w:lang w:val="en-CA" w:bidi="he-IL"/>
        </w:rPr>
        <w:t>.</w:t>
      </w:r>
      <w:proofErr w:type="gramEnd"/>
      <w:r w:rsidRPr="00371912">
        <w:rPr>
          <w:rFonts w:cs="Calibri"/>
          <w:b/>
          <w:bCs/>
          <w:color w:val="000000"/>
          <w:sz w:val="20"/>
          <w:szCs w:val="20"/>
          <w:lang w:val="en-CA" w:bidi="he-IL"/>
        </w:rPr>
        <w:t xml:space="preserve"> </w:t>
      </w:r>
    </w:p>
    <w:tbl>
      <w:tblPr>
        <w:tblW w:w="13500" w:type="dxa"/>
        <w:tblInd w:w="-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90"/>
        <w:gridCol w:w="4719"/>
        <w:gridCol w:w="3561"/>
        <w:gridCol w:w="4500"/>
      </w:tblGrid>
      <w:tr w:rsidR="00183781" w:rsidTr="005703BF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781" w:rsidRPr="005703BF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b/>
                <w:color w:val="000000"/>
                <w:sz w:val="16"/>
                <w:szCs w:val="16"/>
              </w:rPr>
            </w:pPr>
            <w:r w:rsidRPr="005703BF">
              <w:rPr>
                <w:rFonts w:cs="Calibri"/>
                <w:b/>
                <w:color w:val="000000"/>
                <w:sz w:val="16"/>
                <w:szCs w:val="16"/>
                <w:lang w:bidi="he-IL"/>
              </w:rPr>
              <w:t>Week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4E" w:rsidRDefault="00183781" w:rsidP="00CD6AF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Lecture (3 classes), </w:t>
            </w:r>
          </w:p>
          <w:p w:rsidR="00183781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CD6AF5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Neurosurgery amphitheater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16:30</w:t>
            </w:r>
            <w:r w:rsidR="00183781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-1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8</w:t>
            </w:r>
            <w:r w:rsidR="00183781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: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45</w:t>
            </w:r>
          </w:p>
          <w:p w:rsidR="00EE71F2" w:rsidRDefault="00EE71F2" w:rsidP="00CD6AF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color w:val="000000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(Monday/Tuesday</w:t>
            </w:r>
            <w:r w:rsidR="00771E3D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)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781" w:rsidRDefault="00183781" w:rsidP="003D2E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Seminar (2 classes), </w:t>
            </w:r>
            <w:r w:rsidR="003D2EA6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all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group</w:t>
            </w:r>
            <w:r w:rsidR="003D2EA6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s</w:t>
            </w:r>
          </w:p>
          <w:p w:rsidR="0038624E" w:rsidRDefault="007875AF" w:rsidP="00771E3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</w:t>
            </w:r>
            <w:r w:rsidR="00183781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, </w:t>
            </w:r>
          </w:p>
          <w:p w:rsidR="00771E3D" w:rsidRDefault="00183781" w:rsidP="00FD799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Institute 15:</w:t>
            </w:r>
            <w:r w:rsidR="00FD799C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45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-1</w:t>
            </w:r>
            <w:r w:rsidR="00FD799C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7:15</w:t>
            </w:r>
          </w:p>
          <w:p w:rsidR="00183781" w:rsidRDefault="00771E3D" w:rsidP="00FD799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color w:val="000000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(last week Monday 16:15-17:45)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4E" w:rsidRDefault="00183781" w:rsidP="003D2EA6">
            <w:pPr>
              <w:autoSpaceDE w:val="0"/>
              <w:autoSpaceDN w:val="0"/>
              <w:adjustRightInd w:val="0"/>
              <w:spacing w:after="0" w:line="288" w:lineRule="auto"/>
              <w:ind w:right="342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Practical (3 classes) </w:t>
            </w:r>
            <w:r w:rsidR="003D2EA6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all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group</w:t>
            </w:r>
            <w:r w:rsidR="003D2EA6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s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, THURSDAY, </w:t>
            </w:r>
          </w:p>
          <w:p w:rsidR="00183781" w:rsidRDefault="00183781" w:rsidP="003D2E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Institute 1</w:t>
            </w:r>
            <w:r w:rsidR="007875AF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5:</w:t>
            </w:r>
            <w:r w:rsidR="003D2EA6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45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-</w:t>
            </w:r>
            <w:r w:rsidR="007875AF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1</w:t>
            </w:r>
            <w:r w:rsidR="00285BCD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8</w:t>
            </w:r>
            <w:r w:rsidR="007875AF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:</w:t>
            </w:r>
            <w:r w:rsidR="00285BCD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0</w:t>
            </w:r>
            <w:r w:rsidR="007875AF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0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 </w:t>
            </w:r>
          </w:p>
          <w:p w:rsidR="00AD680B" w:rsidRDefault="00AD680B" w:rsidP="00771E3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771E3D" w:rsidRDefault="00771E3D" w:rsidP="00771E3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(last week Tuesday 16:15-18:30)</w:t>
            </w:r>
          </w:p>
        </w:tc>
      </w:tr>
      <w:tr w:rsidR="00183781" w:rsidTr="005703BF">
        <w:trPr>
          <w:trHeight w:val="11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I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CD6AF5">
              <w:rPr>
                <w:rFonts w:cs="Calibri"/>
                <w:b/>
                <w:color w:val="000000"/>
                <w:sz w:val="20"/>
                <w:szCs w:val="20"/>
                <w:lang w:bidi="he-IL"/>
              </w:rPr>
              <w:t>MONDAY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, 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3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1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9D7E17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L-1.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Water. The structure of water. Intra and intermolecular bonds. Covalent bond. Non-covalent interactions. The structure of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biomolecules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as a consequence of interaction with water. Aqueous solutions: solutions and colloids. </w:t>
            </w:r>
          </w:p>
          <w:p w:rsidR="00CD6AF5" w:rsidRDefault="00CD6AF5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  <w:p w:rsidR="00CD6AF5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TUESDAY, 4.11. </w:t>
            </w:r>
          </w:p>
          <w:p w:rsidR="00CD6AF5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L-2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 Thermodynamic changes during chemical reactions in living systems. Chemical kinetics. Factors affecting the rate of reaction. Transition state, activation energy. Chemical equilibrium, equilibrium constant.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CD6AF5" w:rsidRDefault="00CD6AF5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  <w:p w:rsidR="00CD6AF5" w:rsidRPr="000564AB" w:rsidRDefault="00CD6AF5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5.11.</w:t>
            </w:r>
          </w:p>
          <w:p w:rsidR="00183781" w:rsidRPr="0062326B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S-1</w:t>
            </w:r>
            <w:r w:rsidRPr="008010AA">
              <w:rPr>
                <w:rFonts w:cs="Calibri"/>
                <w:i/>
                <w:iCs/>
                <w:color w:val="000000"/>
                <w:sz w:val="18"/>
                <w:szCs w:val="18"/>
                <w:lang w:bidi="he-IL"/>
              </w:rPr>
              <w:t>.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Concentrations of solutions: mass, molar,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molal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; ion concentrations;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osmolarity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of the solution. </w:t>
            </w:r>
            <w:r w:rsidR="005944B9">
              <w:rPr>
                <w:rFonts w:cs="Calibri"/>
                <w:color w:val="000000"/>
                <w:sz w:val="18"/>
                <w:szCs w:val="18"/>
                <w:lang w:bidi="he-IL"/>
              </w:rPr>
              <w:t>Calculations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122" w:right="139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6.11.</w:t>
            </w:r>
          </w:p>
          <w:p w:rsidR="00183781" w:rsidRPr="00ED0C35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122" w:right="139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P-1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 Basic laboratory techniques. Use of balance, pipettes. Preparing a solution of a particular concentration: by measuring the solid substance and diluting the solution.</w:t>
            </w:r>
            <w:r w:rsidR="009D7E17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</w:tr>
      <w:tr w:rsidR="00183781" w:rsidTr="005703BF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II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MONDAY, 10.11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</w:t>
            </w:r>
          </w:p>
          <w:p w:rsidR="00183781" w:rsidRPr="009D7E17" w:rsidRDefault="009D7E17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L-3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Electrolytes. Theories of acids and bases. Dissociation constant of acids and bases. Acid-base equilibrium.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Amphoteric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electrolytes. Ionic product of water,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pH.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Neutralization, salts, types of salts. Salt hydrolysis. Solubility product.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ED0C35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12.11.</w:t>
            </w:r>
          </w:p>
          <w:p w:rsidR="00183781" w:rsidRPr="008010AA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S-2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Energetics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: enthalpy, entropy, free energy of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biomolecules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 Spontaneity of reactions.</w:t>
            </w:r>
          </w:p>
          <w:p w:rsidR="00183781" w:rsidRPr="00465856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Kinetics of biologically important chemical reactions. </w:t>
            </w:r>
            <w:r w:rsidR="005944B9">
              <w:rPr>
                <w:rFonts w:cs="Calibri"/>
                <w:color w:val="000000"/>
                <w:sz w:val="18"/>
                <w:szCs w:val="18"/>
                <w:lang w:bidi="he-IL"/>
              </w:rPr>
              <w:t>Calculations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212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13.11.</w:t>
            </w:r>
          </w:p>
          <w:p w:rsidR="00183781" w:rsidRPr="00150D4D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212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P-2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 Determination of the activation energy of sucrose hydrolysis in an acidic medium by colorimetric method.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</w:tr>
      <w:tr w:rsidR="00183781" w:rsidTr="005703BF">
        <w:trPr>
          <w:trHeight w:val="14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III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TUESDAY</w:t>
            </w:r>
            <w:proofErr w:type="gramStart"/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,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8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1</w:t>
            </w:r>
            <w:proofErr w:type="gramEnd"/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183781" w:rsidRPr="00150D4D" w:rsidRDefault="009D7E17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L-4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  Structure and class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>ification of organic molecules.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Double</w:t>
            </w:r>
            <w:r w:rsidR="00150D4D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bond reactivity, geometric isomerism. Aromatic and heterocyclic compounds. Resonance of aromatic compounds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</w:p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19.11.</w:t>
            </w:r>
          </w:p>
          <w:p w:rsidR="00183781" w:rsidRPr="005944B9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S-3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.Equilibrium in aqueous solutions.</w:t>
            </w:r>
            <w:r w:rsidRPr="008010AA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  <w:r w:rsidR="005944B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Calculations. </w:t>
            </w:r>
            <w:r w:rsidR="005944B9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ED0C35">
            <w:pPr>
              <w:autoSpaceDE w:val="0"/>
              <w:autoSpaceDN w:val="0"/>
              <w:adjustRightInd w:val="0"/>
              <w:spacing w:after="0" w:line="288" w:lineRule="auto"/>
              <w:ind w:left="212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20.11.</w:t>
            </w:r>
          </w:p>
          <w:p w:rsidR="00183781" w:rsidRPr="008010AA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ind w:left="212"/>
              <w:textAlignment w:val="center"/>
              <w:rPr>
                <w:rFonts w:cs="Calibri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sz w:val="18"/>
                <w:szCs w:val="18"/>
                <w:lang w:bidi="he-IL"/>
              </w:rPr>
              <w:t>P-3</w:t>
            </w:r>
            <w:r w:rsidRPr="008010AA">
              <w:rPr>
                <w:rFonts w:cs="Calibri"/>
                <w:sz w:val="18"/>
                <w:szCs w:val="18"/>
                <w:lang w:bidi="he-IL"/>
              </w:rPr>
              <w:t>. Buffers, mechanism of action, capacity.</w:t>
            </w:r>
          </w:p>
          <w:p w:rsidR="00183781" w:rsidRPr="008010AA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212"/>
              <w:textAlignment w:val="center"/>
              <w:rPr>
                <w:rFonts w:cs="Calibri"/>
                <w:b/>
                <w:sz w:val="18"/>
                <w:szCs w:val="18"/>
                <w:lang w:bidi="he-IL"/>
              </w:rPr>
            </w:pPr>
            <w:r w:rsidRPr="008010AA">
              <w:rPr>
                <w:rFonts w:cs="Calibri"/>
                <w:sz w:val="18"/>
                <w:szCs w:val="18"/>
                <w:lang w:bidi="he-IL"/>
              </w:rPr>
              <w:t>Preparation of buffer solution. Calculation tasks from the buffer. Serial dilutions of solutions.</w:t>
            </w:r>
            <w:r>
              <w:rPr>
                <w:rFonts w:cs="Calibri"/>
                <w:b/>
                <w:sz w:val="18"/>
                <w:szCs w:val="18"/>
                <w:lang w:bidi="he-IL"/>
              </w:rPr>
              <w:t xml:space="preserve"> </w:t>
            </w:r>
          </w:p>
        </w:tc>
      </w:tr>
      <w:tr w:rsidR="00183781" w:rsidTr="005703BF">
        <w:trPr>
          <w:trHeight w:val="10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lastRenderedPageBreak/>
              <w:t>IV</w:t>
            </w:r>
          </w:p>
        </w:tc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TUESDAY,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2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5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1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183781" w:rsidRPr="008010AA" w:rsidRDefault="009D7E17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L-5.</w:t>
            </w:r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Reactivity of the </w:t>
            </w:r>
            <w:proofErr w:type="spellStart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>hydroxy</w:t>
            </w:r>
            <w:proofErr w:type="spellEnd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group in alcohols and phenols. </w:t>
            </w:r>
            <w:proofErr w:type="spellStart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>Sulfhydryl</w:t>
            </w:r>
            <w:proofErr w:type="spellEnd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group.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Carbonyl group in </w:t>
            </w:r>
            <w:proofErr w:type="spellStart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>aldehydes</w:t>
            </w:r>
            <w:proofErr w:type="spellEnd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>ketones</w:t>
            </w:r>
            <w:proofErr w:type="spellEnd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Amines, </w:t>
            </w:r>
            <w:proofErr w:type="spellStart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>aminoalcohols</w:t>
            </w:r>
            <w:proofErr w:type="spellEnd"/>
            <w:r w:rsidRPr="00706629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biogenic amines.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141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26.11.</w:t>
            </w:r>
          </w:p>
          <w:p w:rsidR="00183781" w:rsidRPr="0038624E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141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S-4.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Structure and isomerism of organic compounds. Repetition of general chemistry.</w:t>
            </w:r>
            <w:r w:rsidR="007875AF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212" w:right="139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,27.11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.</w:t>
            </w:r>
          </w:p>
          <w:p w:rsidR="00183781" w:rsidRPr="00CB0379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212" w:right="139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P-4.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Serum electrolytes. Quantitative determination of Ca</w:t>
            </w:r>
            <w:r w:rsidRPr="008010AA">
              <w:rPr>
                <w:rFonts w:cs="Calibri"/>
                <w:color w:val="000000"/>
                <w:sz w:val="18"/>
                <w:szCs w:val="18"/>
                <w:vertAlign w:val="superscript"/>
                <w:lang w:bidi="he-IL"/>
              </w:rPr>
              <w:t>2+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Cl</w:t>
            </w:r>
            <w:proofErr w:type="spellEnd"/>
            <w:r w:rsidRPr="008010AA">
              <w:rPr>
                <w:rFonts w:cs="Calibri"/>
                <w:color w:val="000000"/>
                <w:sz w:val="18"/>
                <w:szCs w:val="18"/>
                <w:vertAlign w:val="superscript"/>
                <w:lang w:bidi="he-IL"/>
              </w:rPr>
              <w:t>-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>, HCO</w:t>
            </w:r>
            <w:r w:rsidRPr="008010AA">
              <w:rPr>
                <w:rFonts w:cs="Calibri"/>
                <w:color w:val="000000"/>
                <w:sz w:val="18"/>
                <w:szCs w:val="18"/>
                <w:vertAlign w:val="subscript"/>
                <w:lang w:bidi="he-IL"/>
              </w:rPr>
              <w:t>3</w:t>
            </w:r>
            <w:r w:rsidRPr="008010AA">
              <w:rPr>
                <w:rFonts w:cs="Calibri"/>
                <w:color w:val="000000"/>
                <w:sz w:val="18"/>
                <w:szCs w:val="18"/>
                <w:vertAlign w:val="superscript"/>
                <w:lang w:bidi="he-IL"/>
              </w:rPr>
              <w:t>-</w:t>
            </w:r>
            <w:r w:rsidRPr="008010AA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ions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</w:p>
        </w:tc>
      </w:tr>
      <w:tr w:rsidR="00183781" w:rsidTr="003D0515">
        <w:trPr>
          <w:trHeight w:val="668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V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TUESDAY, 2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2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183781" w:rsidRPr="00465856" w:rsidRDefault="009D7E17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L-6.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Carboxylic acids. Derivatives of carboxylic acids. Derivatives of carbonic acid.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Redox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reactions of organic and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biomolecules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Standard and biological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redox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potentials. Free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radicals and antioxidants.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3.12.</w:t>
            </w:r>
          </w:p>
          <w:p w:rsidR="00183781" w:rsidRPr="000564AB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126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S-5.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Reactivity of biologically important functional groups.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ind w:left="212" w:right="139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4.12.</w:t>
            </w:r>
          </w:p>
          <w:p w:rsidR="00183781" w:rsidRPr="00CB0379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ind w:left="212" w:right="139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P-5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Reactions of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hydroxy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, amino,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mercapto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, carboxyl functional groups. Reactions of urea.</w:t>
            </w:r>
            <w:r w:rsid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</w:tr>
      <w:tr w:rsidR="00294161" w:rsidTr="00980AAD">
        <w:trPr>
          <w:trHeight w:val="668"/>
        </w:trPr>
        <w:tc>
          <w:tcPr>
            <w:tcW w:w="13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94161" w:rsidRDefault="00294161" w:rsidP="007301D3">
            <w:pPr>
              <w:autoSpaceDE w:val="0"/>
              <w:autoSpaceDN w:val="0"/>
              <w:adjustRightInd w:val="0"/>
              <w:spacing w:after="0" w:line="288" w:lineRule="auto"/>
              <w:ind w:left="212" w:right="139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sz w:val="20"/>
                <w:szCs w:val="20"/>
                <w:lang w:bidi="he-IL"/>
              </w:rPr>
              <w:t xml:space="preserve">                  V WEEK - </w:t>
            </w:r>
            <w:r w:rsidRPr="00EE5075">
              <w:rPr>
                <w:rFonts w:cs="Calibri"/>
                <w:b/>
                <w:bCs/>
                <w:sz w:val="20"/>
                <w:szCs w:val="20"/>
                <w:lang w:bidi="he-IL"/>
              </w:rPr>
              <w:t xml:space="preserve">I </w:t>
            </w:r>
            <w:r>
              <w:rPr>
                <w:rFonts w:cs="Calibri"/>
                <w:b/>
                <w:bCs/>
                <w:sz w:val="20"/>
                <w:szCs w:val="20"/>
                <w:lang w:bidi="he-IL"/>
              </w:rPr>
              <w:t xml:space="preserve">TEST </w:t>
            </w:r>
            <w:r w:rsidRPr="00EE5075">
              <w:rPr>
                <w:rFonts w:cs="Calibri"/>
                <w:b/>
                <w:bCs/>
                <w:sz w:val="20"/>
                <w:szCs w:val="20"/>
                <w:lang w:bidi="he-IL"/>
              </w:rPr>
              <w:t>(GENERAL CHEMISTRY)</w:t>
            </w:r>
          </w:p>
        </w:tc>
      </w:tr>
      <w:tr w:rsidR="00183781" w:rsidTr="003D0515">
        <w:trPr>
          <w:trHeight w:val="6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83781" w:rsidRPr="00150D4D" w:rsidRDefault="00183781" w:rsidP="00150D4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val="sv-SE"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sv-SE" w:bidi="he-IL"/>
              </w:rPr>
              <w:t>VI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TUESDAY, 9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2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183781" w:rsidRPr="009D7E17" w:rsidRDefault="009D7E17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L-7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Chemical reactions of amino acids. Peptide bond. Biologically important peptides. Structural levels: primary, secondary, tertiary and quaternary. Domains.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10.12.</w:t>
            </w:r>
          </w:p>
          <w:p w:rsidR="00183781" w:rsidRPr="00CB0379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S-6.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Structure, stereochemistry and reactivity of biologically important substituted acids (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hydroxy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oxo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).</w:t>
            </w:r>
            <w:r w:rsidRPr="00B73DF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D680B" w:rsidRDefault="00AD680B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11.12.</w:t>
            </w:r>
          </w:p>
          <w:p w:rsidR="00183781" w:rsidRPr="00D41EF8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P-6.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Redox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reactions of organic and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biomolecules</w:t>
            </w:r>
            <w:proofErr w:type="spellEnd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.</w:t>
            </w:r>
          </w:p>
          <w:p w:rsidR="00183781" w:rsidRPr="00CB0379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Colloidal solutions of </w:t>
            </w:r>
            <w:proofErr w:type="spellStart"/>
            <w:r w:rsidRPr="00D41EF8">
              <w:rPr>
                <w:rFonts w:cs="Calibri"/>
                <w:color w:val="000000"/>
                <w:sz w:val="18"/>
                <w:szCs w:val="18"/>
                <w:lang w:bidi="he-IL"/>
              </w:rPr>
              <w:t>biomacromolecules</w:t>
            </w:r>
            <w:proofErr w:type="spellEnd"/>
            <w:r w:rsidR="007875AF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</w:p>
        </w:tc>
      </w:tr>
      <w:tr w:rsidR="00183781" w:rsidTr="003D0515">
        <w:trPr>
          <w:trHeight w:val="6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VII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TUESDAY,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6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2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183781" w:rsidRPr="005A779F" w:rsidRDefault="009D7E17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L-8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Protein-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ligand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interactions.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Biomolecules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as catalysts. Basics of proteomics technology.</w:t>
            </w:r>
            <w:r w:rsidR="007875AF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Carbohydrates. Stereochemistry and reactivity of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monosaccharides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. Reducing and non-reducing disaccharides. Polysaccharides.</w:t>
            </w:r>
            <w:r w:rsidR="007875AF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="007875AF" w:rsidRP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AM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80B" w:rsidRDefault="00AD680B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17.12.</w:t>
            </w:r>
          </w:p>
          <w:p w:rsidR="00183781" w:rsidRPr="009C09E5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S-7.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Conformational </w:t>
            </w:r>
            <w:r w:rsidRPr="00612864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>in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612864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>vivo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</w:t>
            </w:r>
            <w:r w:rsidRPr="00612864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>in vitro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>changes of proteins (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>denaturation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renaturation</w:t>
            </w:r>
            <w:proofErr w:type="spellEnd"/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).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Complex proteins.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  <w:r w:rsid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DK, NA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D680B" w:rsidRDefault="00AD680B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18.12.</w:t>
            </w:r>
          </w:p>
          <w:p w:rsidR="00183781" w:rsidRPr="00150D4D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P-7.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Colored</w:t>
            </w:r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precipitation reactions of proteins. </w:t>
            </w:r>
            <w:proofErr w:type="spellStart"/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Bioinformatic</w:t>
            </w:r>
            <w:proofErr w:type="spellEnd"/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(</w:t>
            </w:r>
            <w:r w:rsidRPr="00415A4C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 xml:space="preserve">in </w:t>
            </w:r>
            <w:proofErr w:type="spellStart"/>
            <w:r w:rsidRPr="00415A4C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>silico</w:t>
            </w:r>
            <w:proofErr w:type="spellEnd"/>
            <w:r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) protein analysis.</w:t>
            </w:r>
            <w:r w:rsidR="007875AF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="007875AF" w:rsidRP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LIŽ, ZL</w:t>
            </w:r>
          </w:p>
        </w:tc>
      </w:tr>
      <w:tr w:rsidR="00183781" w:rsidTr="003D0515">
        <w:trPr>
          <w:trHeight w:val="14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VIII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9D7E17" w:rsidRPr="000864F4" w:rsidRDefault="00CD6AF5" w:rsidP="00CD6AF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TUESDAY, 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2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3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.1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2</w:t>
            </w:r>
            <w:r w:rsidR="009D7E17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. </w:t>
            </w:r>
          </w:p>
          <w:p w:rsidR="00183781" w:rsidRDefault="009D7E17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L-9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Structure and properties of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purine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pyrimidine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bases, nucleosides and nucleotides. Structure and properties of nucleic acids (RNA and DNA). Fatty acids. Structure and properties of simple and </w:t>
            </w:r>
            <w:r w:rsidR="007875AF" w:rsidRPr="00150D4D">
              <w:rPr>
                <w:rFonts w:cs="Calibri"/>
                <w:color w:val="000000"/>
                <w:sz w:val="18"/>
                <w:szCs w:val="18"/>
                <w:lang w:bidi="he-IL"/>
              </w:rPr>
              <w:t>complex lipids</w:t>
            </w:r>
            <w:r w:rsidR="00150D4D" w:rsidRPr="00150D4D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WEDNESDAY, 24.12.</w:t>
            </w:r>
          </w:p>
          <w:p w:rsidR="00183781" w:rsidRPr="00BB26FE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S-8.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Medically important reactions of carbohydrates.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Glycoproteins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glucosaminoglucans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in medicine</w:t>
            </w:r>
            <w:r w:rsidR="00150D4D">
              <w:rPr>
                <w:rFonts w:cs="Calibri"/>
                <w:color w:val="000000"/>
                <w:sz w:val="18"/>
                <w:szCs w:val="18"/>
                <w:lang w:bidi="he-IL"/>
              </w:rPr>
              <w:t>.</w:t>
            </w:r>
            <w:r w:rsid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THURSDAY, 25.12.</w:t>
            </w:r>
          </w:p>
          <w:p w:rsidR="00183781" w:rsidRPr="005A779F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sz w:val="18"/>
                <w:szCs w:val="18"/>
                <w:lang w:bidi="he-IL"/>
              </w:rPr>
              <w:t>P-8.</w:t>
            </w:r>
            <w:r>
              <w:rPr>
                <w:rFonts w:cs="Calibri"/>
                <w:sz w:val="18"/>
                <w:szCs w:val="18"/>
                <w:lang w:bidi="he-IL"/>
              </w:rPr>
              <w:t xml:space="preserve"> </w:t>
            </w:r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Reduction reactions of mono- and disaccharides. Color reactions of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monosaccharides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Sucrose inversion. Hydrolysis of starch with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HCl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.</w:t>
            </w:r>
            <w:r w:rsidR="000E5AC0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Bioinformatic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(</w:t>
            </w:r>
            <w:r w:rsidR="007875AF" w:rsidRPr="00612864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 xml:space="preserve">in </w:t>
            </w:r>
            <w:proofErr w:type="spellStart"/>
            <w:r w:rsidR="007875AF" w:rsidRPr="00612864">
              <w:rPr>
                <w:rFonts w:cs="Calibri"/>
                <w:i/>
                <w:color w:val="000000"/>
                <w:sz w:val="18"/>
                <w:szCs w:val="18"/>
                <w:lang w:bidi="he-IL"/>
              </w:rPr>
              <w:t>silico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) analysis of carbohydrates</w:t>
            </w:r>
            <w:r w:rsidR="007875AF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. </w:t>
            </w:r>
          </w:p>
        </w:tc>
      </w:tr>
      <w:tr w:rsidR="00183781" w:rsidTr="003D0515">
        <w:trPr>
          <w:trHeight w:val="6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IX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83781" w:rsidRPr="007875AF" w:rsidRDefault="009D7E17" w:rsidP="007875A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/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80B" w:rsidRDefault="00AD680B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MONDAY, 29.12.</w:t>
            </w:r>
          </w:p>
          <w:p w:rsidR="00183781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 w:rsidRPr="00DB7B50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S-9</w:t>
            </w:r>
            <w:r w:rsid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.</w:t>
            </w:r>
            <w:r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Glycero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sphingophospholipids</w:t>
            </w:r>
            <w:proofErr w:type="spellEnd"/>
            <w:r w:rsidR="007875AF" w:rsidRPr="00415A4C">
              <w:rPr>
                <w:rFonts w:cs="Calibri"/>
                <w:color w:val="000000"/>
                <w:sz w:val="18"/>
                <w:szCs w:val="18"/>
                <w:lang w:bidi="he-IL"/>
              </w:rPr>
              <w:t>; structure of membranes. Sterols, steroids, bile acids, hormones, vitamins.</w:t>
            </w:r>
          </w:p>
          <w:p w:rsidR="00183781" w:rsidRPr="00ED0C35" w:rsidRDefault="00183781" w:rsidP="00ED0C3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AD680B" w:rsidRDefault="00AD680B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TUESDAY,</w:t>
            </w:r>
            <w:r w:rsidRP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30. 12.</w:t>
            </w:r>
          </w:p>
          <w:p w:rsidR="00183781" w:rsidRPr="005A779F" w:rsidRDefault="00183781" w:rsidP="007301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Calibri"/>
                <w:color w:val="000000"/>
                <w:sz w:val="18"/>
                <w:szCs w:val="18"/>
                <w:lang w:bidi="he-IL"/>
              </w:rPr>
            </w:pPr>
            <w:r w:rsidRPr="007875AF">
              <w:rPr>
                <w:rFonts w:cs="Calibri"/>
                <w:b/>
                <w:color w:val="000000"/>
                <w:sz w:val="18"/>
                <w:szCs w:val="18"/>
                <w:lang w:bidi="he-IL"/>
              </w:rPr>
              <w:t>P-9.</w:t>
            </w:r>
            <w:r w:rsidR="007875AF" w:rsidRPr="00415A4C">
              <w:rPr>
                <w:rFonts w:cs="Calibri"/>
                <w:sz w:val="18"/>
                <w:szCs w:val="18"/>
                <w:lang w:bidi="he-IL"/>
              </w:rPr>
              <w:t xml:space="preserve"> Hydrolysis of triglycerides and specific reactions o</w:t>
            </w:r>
            <w:r w:rsidR="005944B9">
              <w:rPr>
                <w:rFonts w:cs="Calibri"/>
                <w:sz w:val="18"/>
                <w:szCs w:val="18"/>
                <w:lang w:bidi="he-IL"/>
              </w:rPr>
              <w:t>f</w:t>
            </w:r>
            <w:r w:rsidR="007875AF" w:rsidRPr="00415A4C">
              <w:rPr>
                <w:rFonts w:cs="Calibri"/>
                <w:sz w:val="18"/>
                <w:szCs w:val="18"/>
                <w:lang w:bidi="he-IL"/>
              </w:rPr>
              <w:t xml:space="preserve"> the obtained components. Addition to unsaturated fatty acids. Quantitative determination of cholesterol.</w:t>
            </w:r>
            <w:r w:rsidR="000E5AC0">
              <w:rPr>
                <w:rFonts w:cs="Calibri"/>
                <w:sz w:val="18"/>
                <w:szCs w:val="18"/>
                <w:lang w:bidi="he-IL"/>
              </w:rPr>
              <w:t xml:space="preserve"> </w:t>
            </w:r>
            <w:r w:rsidR="007875AF" w:rsidRPr="00415A4C">
              <w:rPr>
                <w:rFonts w:cs="Calibri"/>
                <w:sz w:val="18"/>
                <w:szCs w:val="18"/>
                <w:lang w:bidi="he-IL"/>
              </w:rPr>
              <w:t xml:space="preserve">Acid hydrolysis of nucleoproteins. Identifying building </w:t>
            </w:r>
            <w:r w:rsidR="007875AF" w:rsidRPr="00415A4C">
              <w:rPr>
                <w:rFonts w:cs="Calibri"/>
                <w:sz w:val="18"/>
                <w:szCs w:val="18"/>
                <w:lang w:bidi="he-IL"/>
              </w:rPr>
              <w:lastRenderedPageBreak/>
              <w:t>components of nucleoproteins.</w:t>
            </w:r>
            <w:r w:rsidR="000E5AC0">
              <w:rPr>
                <w:rFonts w:cs="Calibri"/>
                <w:sz w:val="18"/>
                <w:szCs w:val="18"/>
                <w:lang w:bidi="he-IL"/>
              </w:rPr>
              <w:t xml:space="preserve"> </w:t>
            </w:r>
            <w:r w:rsidR="007875AF" w:rsidRPr="00415A4C">
              <w:rPr>
                <w:rFonts w:cs="Calibri"/>
                <w:sz w:val="18"/>
                <w:szCs w:val="18"/>
                <w:lang w:bidi="he-IL"/>
              </w:rPr>
              <w:t>Bioinformatics (</w:t>
            </w:r>
            <w:r w:rsidR="007875AF" w:rsidRPr="00612864">
              <w:rPr>
                <w:rFonts w:cs="Calibri"/>
                <w:i/>
                <w:sz w:val="18"/>
                <w:szCs w:val="18"/>
                <w:lang w:bidi="he-IL"/>
              </w:rPr>
              <w:t xml:space="preserve">in </w:t>
            </w:r>
            <w:proofErr w:type="spellStart"/>
            <w:r w:rsidR="007875AF" w:rsidRPr="00612864">
              <w:rPr>
                <w:rFonts w:cs="Calibri"/>
                <w:i/>
                <w:sz w:val="18"/>
                <w:szCs w:val="18"/>
                <w:lang w:bidi="he-IL"/>
              </w:rPr>
              <w:t>silico</w:t>
            </w:r>
            <w:proofErr w:type="spellEnd"/>
            <w:r w:rsidR="007875AF" w:rsidRPr="00415A4C">
              <w:rPr>
                <w:rFonts w:cs="Calibri"/>
                <w:sz w:val="18"/>
                <w:szCs w:val="18"/>
                <w:lang w:bidi="he-IL"/>
              </w:rPr>
              <w:t>) analysis of lipids</w:t>
            </w:r>
            <w:r w:rsidR="00150D4D">
              <w:rPr>
                <w:rFonts w:cs="Calibri"/>
                <w:b/>
                <w:sz w:val="18"/>
                <w:szCs w:val="18"/>
                <w:lang w:bidi="he-IL"/>
              </w:rPr>
              <w:t>.</w:t>
            </w:r>
            <w:r w:rsidR="007875AF" w:rsidRPr="00C602D8">
              <w:rPr>
                <w:rFonts w:cs="Calibri"/>
                <w:b/>
                <w:sz w:val="18"/>
                <w:szCs w:val="18"/>
                <w:lang w:bidi="he-IL"/>
              </w:rPr>
              <w:t xml:space="preserve"> </w:t>
            </w:r>
          </w:p>
        </w:tc>
      </w:tr>
      <w:tr w:rsidR="00183781" w:rsidTr="003D0515">
        <w:trPr>
          <w:trHeight w:val="346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83781" w:rsidRPr="00150D4D" w:rsidRDefault="00183781" w:rsidP="00150D4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lastRenderedPageBreak/>
              <w:t>X</w:t>
            </w:r>
          </w:p>
        </w:tc>
        <w:tc>
          <w:tcPr>
            <w:tcW w:w="12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3781" w:rsidRDefault="00294161" w:rsidP="003D2E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  <w:lang w:bidi="he-IL"/>
              </w:rPr>
              <w:t xml:space="preserve">X WEEK - </w:t>
            </w:r>
            <w:r w:rsidR="007875AF" w:rsidRPr="00EE5075">
              <w:rPr>
                <w:rFonts w:cs="Calibri"/>
                <w:b/>
                <w:bCs/>
                <w:sz w:val="20"/>
                <w:szCs w:val="20"/>
                <w:lang w:bidi="he-IL"/>
              </w:rPr>
              <w:t>II TEST (CHEMISTRY OF NATURAL PRODUCTS and ORGANIC CHEMISTRY</w:t>
            </w:r>
            <w:r w:rsidR="007875AF" w:rsidRPr="00EE5075">
              <w:rPr>
                <w:rFonts w:cs="Calibri"/>
                <w:b/>
                <w:bCs/>
                <w:color w:val="000000"/>
                <w:sz w:val="20"/>
                <w:szCs w:val="20"/>
                <w:lang w:bidi="he-IL"/>
              </w:rPr>
              <w:t>)</w:t>
            </w:r>
            <w:r w:rsidR="007875AF">
              <w:rPr>
                <w:rFonts w:cs="Calibri"/>
                <w:b/>
                <w:bCs/>
                <w:sz w:val="20"/>
                <w:szCs w:val="20"/>
                <w:lang w:bidi="he-IL"/>
              </w:rPr>
              <w:t xml:space="preserve"> </w:t>
            </w:r>
          </w:p>
        </w:tc>
      </w:tr>
    </w:tbl>
    <w:p w:rsidR="002F3D42" w:rsidRDefault="00294161"/>
    <w:sectPr w:rsidR="002F3D42" w:rsidSect="007875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83781"/>
    <w:rsid w:val="000D1938"/>
    <w:rsid w:val="000E1201"/>
    <w:rsid w:val="000E5AC0"/>
    <w:rsid w:val="00150D4D"/>
    <w:rsid w:val="00183781"/>
    <w:rsid w:val="001841D9"/>
    <w:rsid w:val="002331F6"/>
    <w:rsid w:val="00285BCD"/>
    <w:rsid w:val="00294161"/>
    <w:rsid w:val="0038624E"/>
    <w:rsid w:val="003C71E6"/>
    <w:rsid w:val="003D0515"/>
    <w:rsid w:val="003D2EA6"/>
    <w:rsid w:val="003E5779"/>
    <w:rsid w:val="0045077F"/>
    <w:rsid w:val="00466214"/>
    <w:rsid w:val="004946D7"/>
    <w:rsid w:val="004E5653"/>
    <w:rsid w:val="005703BF"/>
    <w:rsid w:val="00583CB5"/>
    <w:rsid w:val="005944B9"/>
    <w:rsid w:val="006564DB"/>
    <w:rsid w:val="006573A2"/>
    <w:rsid w:val="006F4398"/>
    <w:rsid w:val="007301D3"/>
    <w:rsid w:val="00771E3D"/>
    <w:rsid w:val="007875AF"/>
    <w:rsid w:val="007B4BFB"/>
    <w:rsid w:val="008B0554"/>
    <w:rsid w:val="00932E9D"/>
    <w:rsid w:val="009D7E17"/>
    <w:rsid w:val="00A224E3"/>
    <w:rsid w:val="00AB351B"/>
    <w:rsid w:val="00AD680B"/>
    <w:rsid w:val="00B4291B"/>
    <w:rsid w:val="00BA08E8"/>
    <w:rsid w:val="00C666ED"/>
    <w:rsid w:val="00C741B0"/>
    <w:rsid w:val="00CD6AF5"/>
    <w:rsid w:val="00CE072C"/>
    <w:rsid w:val="00ED0C35"/>
    <w:rsid w:val="00EE5075"/>
    <w:rsid w:val="00EE71F2"/>
    <w:rsid w:val="00FD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</dc:creator>
  <cp:lastModifiedBy>Lidija</cp:lastModifiedBy>
  <cp:revision>3</cp:revision>
  <cp:lastPrinted>2025-10-27T11:43:00Z</cp:lastPrinted>
  <dcterms:created xsi:type="dcterms:W3CDTF">2025-10-31T10:28:00Z</dcterms:created>
  <dcterms:modified xsi:type="dcterms:W3CDTF">2025-10-31T10:50:00Z</dcterms:modified>
</cp:coreProperties>
</file>